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BD" w:rsidRDefault="00925ABD" w:rsidP="000F0B65">
      <w:pPr>
        <w:spacing w:after="0" w:line="240" w:lineRule="auto"/>
        <w:jc w:val="center"/>
      </w:pPr>
      <w:r>
        <w:t>DICHIARAZIONE SOSTITUTIVA DELL’ATTO DI NOTORIETA’</w:t>
      </w:r>
    </w:p>
    <w:p w:rsidR="00925ABD" w:rsidRPr="004B0657" w:rsidRDefault="00925ABD" w:rsidP="000F0B65">
      <w:pPr>
        <w:spacing w:after="0" w:line="240" w:lineRule="auto"/>
        <w:jc w:val="center"/>
      </w:pPr>
      <w:r w:rsidRPr="004B0657">
        <w:t>(art. 47 D.P.R. 28 dicembre 2000,445)</w:t>
      </w:r>
    </w:p>
    <w:p w:rsidR="00925ABD" w:rsidRPr="004B0657" w:rsidRDefault="00925ABD" w:rsidP="000F0B65">
      <w:pPr>
        <w:spacing w:line="240" w:lineRule="auto"/>
        <w:jc w:val="center"/>
      </w:pPr>
    </w:p>
    <w:p w:rsidR="00925ABD" w:rsidRDefault="00925ABD" w:rsidP="000F0B65">
      <w:pPr>
        <w:jc w:val="both"/>
      </w:pPr>
      <w:r w:rsidRPr="002358FF">
        <w:t>Il/la sottoscritto/a ___________</w:t>
      </w:r>
      <w:r>
        <w:t>_________ nato a _____________</w:t>
      </w:r>
      <w:r w:rsidRPr="002358FF">
        <w:t xml:space="preserve"> il ___________</w:t>
      </w:r>
      <w:r>
        <w:t>__ con residenza anagrafe nel Comune di _____________________________ via ______________________ in qualità di legale rappresentante della __________________(ragione sociale soggetto ospitante). P.IVA – Codice Fiscale____________ con sede a ______________in _________________consapevole delle sanzioni penali, derivanti dal rilascio di dichiarazioni mendaci, di formazione o di uso di atti falsi, e della conseguente decadenze dei benefici concessi sulla base di una dichiarazione non veritiera, richiamate dagli artt. 75 e 76 del D.P.R. 445 del 28/12/2000</w:t>
      </w:r>
    </w:p>
    <w:p w:rsidR="00925ABD" w:rsidRDefault="00925ABD" w:rsidP="0061697D">
      <w:pPr>
        <w:jc w:val="center"/>
      </w:pPr>
      <w:r>
        <w:t>DICHIARA</w:t>
      </w:r>
    </w:p>
    <w:p w:rsidR="00925ABD" w:rsidRDefault="00925ABD" w:rsidP="000F0B65">
      <w:pPr>
        <w:jc w:val="both"/>
      </w:pPr>
      <w:r>
        <w:t xml:space="preserve">Di possedere i requisiti richiesti in capo al soggetto ospitante previsti dalla normativa regionale in tema di avvio di percorso di tirocinio previsti dalla Direttiva applicata dalle linee guida sui tirocini formativi del 24/01/2013 prot. N. 438871/US1/2013 della Regione Siciliana e successiva integrazione prot. N. 7006/US1/2014 Ovvero </w:t>
      </w:r>
    </w:p>
    <w:p w:rsidR="00925ABD" w:rsidRDefault="00925ABD" w:rsidP="0061697D">
      <w:pPr>
        <w:pStyle w:val="ListParagraph"/>
        <w:numPr>
          <w:ilvl w:val="0"/>
          <w:numId w:val="1"/>
        </w:numPr>
      </w:pPr>
      <w:r>
        <w:t>Di essere in regola con la normativa sulla salute e sicurezza dei luoghi di lavoro;</w:t>
      </w:r>
    </w:p>
    <w:p w:rsidR="00925ABD" w:rsidRDefault="00925ABD" w:rsidP="0061697D">
      <w:pPr>
        <w:pStyle w:val="ListParagraph"/>
        <w:numPr>
          <w:ilvl w:val="0"/>
          <w:numId w:val="1"/>
        </w:numPr>
      </w:pPr>
      <w:r>
        <w:t>Di essere in regola con la normativa di cui alla legge 68/99;</w:t>
      </w:r>
    </w:p>
    <w:p w:rsidR="00925ABD" w:rsidRDefault="00925ABD" w:rsidP="0061697D">
      <w:pPr>
        <w:pStyle w:val="ListParagraph"/>
        <w:numPr>
          <w:ilvl w:val="0"/>
          <w:numId w:val="1"/>
        </w:numPr>
      </w:pPr>
      <w:r>
        <w:t>Di non avere effettuato licenziamenti nei 12 mesi precedenti l’attivazione del tirocinio, esclusa la giusta causa e il giustificato motivo soggettivo e ragioni inerenti all’attività produttiva, all’organizzazione del lavoro e al regolare funzionamento e di non aver effettuato licenziamenti collettivi;</w:t>
      </w:r>
    </w:p>
    <w:p w:rsidR="00925ABD" w:rsidRDefault="00925ABD" w:rsidP="0061697D">
      <w:pPr>
        <w:pStyle w:val="ListParagraph"/>
        <w:numPr>
          <w:ilvl w:val="0"/>
          <w:numId w:val="1"/>
        </w:numPr>
      </w:pPr>
      <w:r>
        <w:t>Di non avere fruito di CIG anche in deroga per attività uguali a quelle oggetto della procedura del tirocinio nei 12 mesi precedenti l’attivazione;</w:t>
      </w:r>
    </w:p>
    <w:p w:rsidR="00925ABD" w:rsidRDefault="00925ABD" w:rsidP="0061697D">
      <w:pPr>
        <w:pStyle w:val="ListParagraph"/>
        <w:numPr>
          <w:ilvl w:val="0"/>
          <w:numId w:val="1"/>
        </w:numPr>
      </w:pPr>
      <w:r>
        <w:t>Che il tirocinante non è lavoratore licenziato dalla stessa impresa ne 24 mesi precedenti all’attivazione del tirocinio;</w:t>
      </w:r>
    </w:p>
    <w:p w:rsidR="00925ABD" w:rsidRDefault="00925ABD" w:rsidP="0061697D">
      <w:pPr>
        <w:pStyle w:val="ListParagraph"/>
        <w:numPr>
          <w:ilvl w:val="0"/>
          <w:numId w:val="1"/>
        </w:numPr>
      </w:pPr>
      <w:r>
        <w:t>Che il tiro</w:t>
      </w:r>
      <w:bookmarkStart w:id="0" w:name="_GoBack"/>
      <w:bookmarkEnd w:id="0"/>
      <w:r>
        <w:t xml:space="preserve">cinante non sarà utilizzato per sostituire i contratti a termine, personale nei periodi di malattia, maternità o ferie o per ricoprire i ruoli necessari alla propria organizzazione; </w:t>
      </w:r>
    </w:p>
    <w:p w:rsidR="00925ABD" w:rsidRDefault="00925ABD" w:rsidP="0061697D">
      <w:pPr>
        <w:pStyle w:val="ListParagraph"/>
        <w:numPr>
          <w:ilvl w:val="0"/>
          <w:numId w:val="1"/>
        </w:numPr>
      </w:pPr>
      <w:r>
        <w:t>Di avere ad oggi n, ___ unità lavorative e di rispettare il limite numerico secondo quanto previsto dall’art. 68 della L.R. 9/2013;</w:t>
      </w:r>
    </w:p>
    <w:p w:rsidR="00925ABD" w:rsidRDefault="00925ABD" w:rsidP="0061697D">
      <w:pPr>
        <w:pStyle w:val="ListParagraph"/>
        <w:numPr>
          <w:ilvl w:val="0"/>
          <w:numId w:val="1"/>
        </w:numPr>
      </w:pPr>
      <w:r>
        <w:t>Di attivare le procedure assicurative prima dell’avvio del tirocinio;</w:t>
      </w:r>
    </w:p>
    <w:p w:rsidR="00925ABD" w:rsidRDefault="00925ABD" w:rsidP="0061697D">
      <w:pPr>
        <w:pStyle w:val="ListParagraph"/>
        <w:numPr>
          <w:ilvl w:val="0"/>
          <w:numId w:val="1"/>
        </w:numPr>
      </w:pPr>
      <w:r>
        <w:t>Di effettuare la comunicazione obbligatoria unificato unilav prima dell’avvio del tirocinio;</w:t>
      </w:r>
    </w:p>
    <w:p w:rsidR="00925ABD" w:rsidRDefault="00925ABD" w:rsidP="00DE151E">
      <w:pPr>
        <w:pStyle w:val="ListParagraph"/>
        <w:numPr>
          <w:ilvl w:val="0"/>
          <w:numId w:val="1"/>
        </w:numPr>
      </w:pPr>
      <w:r>
        <w:t xml:space="preserve">Di non essere legato da vincoli di parentela fino al 2°grado con il tirocinante ___________________Codice Fiscale ______________________ (escluso le aziende che rientrano nel settore artigianale e delle imprese familiari) </w:t>
      </w:r>
    </w:p>
    <w:p w:rsidR="00925ABD" w:rsidRDefault="00925ABD" w:rsidP="000F0B65"/>
    <w:tbl>
      <w:tblPr>
        <w:tblW w:w="2455" w:type="dxa"/>
        <w:tblInd w:w="7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5"/>
      </w:tblGrid>
      <w:tr w:rsidR="00925ABD" w:rsidRPr="007A004A" w:rsidTr="00DE151E">
        <w:trPr>
          <w:trHeight w:val="395"/>
        </w:trPr>
        <w:tc>
          <w:tcPr>
            <w:tcW w:w="2455" w:type="dxa"/>
            <w:tcBorders>
              <w:top w:val="nil"/>
              <w:left w:val="nil"/>
              <w:right w:val="nil"/>
            </w:tcBorders>
          </w:tcPr>
          <w:p w:rsidR="00925ABD" w:rsidRPr="007A004A" w:rsidRDefault="00925ABD" w:rsidP="00DE151E"/>
        </w:tc>
      </w:tr>
    </w:tbl>
    <w:p w:rsidR="00925ABD" w:rsidRDefault="00925ABD" w:rsidP="00DE151E">
      <w:r>
        <w:t>Letto, confermato e sottoscritto.</w:t>
      </w:r>
    </w:p>
    <w:p w:rsidR="00925ABD" w:rsidRDefault="00925ABD" w:rsidP="00DE151E">
      <w:pPr>
        <w:jc w:val="right"/>
      </w:pPr>
      <w:r>
        <w:t>FIRMA E TIMBRO</w:t>
      </w:r>
    </w:p>
    <w:p w:rsidR="00925ABD" w:rsidRPr="002358FF" w:rsidRDefault="00925ABD" w:rsidP="00DE151E">
      <w:r>
        <w:t>Ai Sensi dell’art. 38 del D.P.R. 445 del 28/12/2000, la dichiarazione è sottoscritta e inviata unitamente a copia fotostatica di un documento di identità del sottoscrittore</w:t>
      </w:r>
    </w:p>
    <w:sectPr w:rsidR="00925ABD" w:rsidRPr="002358FF" w:rsidSect="00271D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901DE"/>
    <w:multiLevelType w:val="hybridMultilevel"/>
    <w:tmpl w:val="ABF683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8FF"/>
    <w:rsid w:val="000F0B65"/>
    <w:rsid w:val="0010401A"/>
    <w:rsid w:val="001045E4"/>
    <w:rsid w:val="002358FF"/>
    <w:rsid w:val="00271D98"/>
    <w:rsid w:val="00426D9B"/>
    <w:rsid w:val="004B0657"/>
    <w:rsid w:val="0061697D"/>
    <w:rsid w:val="007A004A"/>
    <w:rsid w:val="00925ABD"/>
    <w:rsid w:val="00D43258"/>
    <w:rsid w:val="00DE15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Sonia</dc:creator>
  <cp:keywords/>
  <dc:description/>
  <cp:lastModifiedBy>Lufrano</cp:lastModifiedBy>
  <cp:revision>2</cp:revision>
  <dcterms:created xsi:type="dcterms:W3CDTF">2015-08-12T07:43:00Z</dcterms:created>
  <dcterms:modified xsi:type="dcterms:W3CDTF">2015-08-12T07:43:00Z</dcterms:modified>
</cp:coreProperties>
</file>